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11535" w14:textId="29F09375" w:rsidR="002B467F" w:rsidRPr="002B467F" w:rsidRDefault="002B467F" w:rsidP="002B467F">
      <w:pPr>
        <w:spacing w:after="0"/>
        <w:jc w:val="center"/>
        <w:rPr>
          <w:b/>
          <w:bCs/>
          <w:sz w:val="28"/>
          <w:szCs w:val="28"/>
          <w:u w:val="single"/>
        </w:rPr>
      </w:pPr>
      <w:r w:rsidRPr="002B467F">
        <w:rPr>
          <w:b/>
          <w:bCs/>
          <w:sz w:val="28"/>
          <w:szCs w:val="28"/>
          <w:u w:val="single"/>
        </w:rPr>
        <w:t>TAX SALE NO. 27</w:t>
      </w:r>
    </w:p>
    <w:p w14:paraId="273ACD0E" w14:textId="77777777" w:rsidR="003A67D6" w:rsidRDefault="003A67D6" w:rsidP="002B467F">
      <w:pPr>
        <w:spacing w:after="0"/>
        <w:rPr>
          <w:b/>
          <w:bCs/>
          <w:sz w:val="28"/>
          <w:szCs w:val="28"/>
          <w:u w:val="single"/>
        </w:rPr>
      </w:pPr>
    </w:p>
    <w:p w14:paraId="59376E0A" w14:textId="52266D45" w:rsidR="002B467F" w:rsidRPr="002B467F" w:rsidRDefault="002B467F" w:rsidP="002B467F">
      <w:pPr>
        <w:spacing w:after="0"/>
        <w:rPr>
          <w:rFonts w:eastAsiaTheme="minorEastAsia" w:cs="Times New Roman"/>
          <w:b/>
          <w:bCs/>
          <w:sz w:val="28"/>
          <w:szCs w:val="28"/>
          <w:u w:val="single"/>
        </w:rPr>
      </w:pPr>
      <w:r w:rsidRPr="002B467F">
        <w:rPr>
          <w:b/>
          <w:bCs/>
          <w:sz w:val="28"/>
          <w:szCs w:val="28"/>
          <w:u w:val="single"/>
        </w:rPr>
        <w:t>Tax Parcel I</w:t>
      </w:r>
      <w:r>
        <w:rPr>
          <w:b/>
          <w:bCs/>
          <w:sz w:val="28"/>
          <w:szCs w:val="28"/>
          <w:u w:val="single"/>
        </w:rPr>
        <w:t>D</w:t>
      </w:r>
      <w:r w:rsidRPr="002B467F">
        <w:rPr>
          <w:b/>
          <w:bCs/>
          <w:sz w:val="28"/>
          <w:szCs w:val="28"/>
          <w:u w:val="single"/>
        </w:rPr>
        <w:t xml:space="preserve"> No:</w:t>
      </w:r>
      <w:r w:rsidRPr="002B467F">
        <w:rPr>
          <w:rFonts w:eastAsiaTheme="minorEastAsia" w:cs="Times New Roman"/>
          <w:b/>
          <w:bCs/>
          <w:sz w:val="28"/>
          <w:szCs w:val="28"/>
          <w:u w:val="single"/>
        </w:rPr>
        <w:t xml:space="preserve"> </w:t>
      </w:r>
    </w:p>
    <w:p w14:paraId="3E856307" w14:textId="55F2D29A" w:rsidR="002B467F" w:rsidRPr="002B467F" w:rsidRDefault="002B467F" w:rsidP="002B467F">
      <w:pPr>
        <w:spacing w:after="0"/>
        <w:rPr>
          <w:sz w:val="24"/>
          <w:szCs w:val="24"/>
        </w:rPr>
      </w:pPr>
      <w:r w:rsidRPr="002B467F">
        <w:rPr>
          <w:sz w:val="24"/>
          <w:szCs w:val="24"/>
        </w:rPr>
        <w:t>11-082O-A-082J-014.00</w:t>
      </w:r>
      <w:r w:rsidR="003A67D6">
        <w:rPr>
          <w:sz w:val="24"/>
          <w:szCs w:val="24"/>
        </w:rPr>
        <w:t>-000</w:t>
      </w:r>
    </w:p>
    <w:p w14:paraId="2C6825AE" w14:textId="77777777" w:rsidR="002B467F" w:rsidRPr="003A67D6" w:rsidRDefault="002B467F" w:rsidP="002B467F">
      <w:pPr>
        <w:spacing w:after="0"/>
        <w:rPr>
          <w:b/>
          <w:bCs/>
          <w:sz w:val="28"/>
          <w:szCs w:val="28"/>
          <w:u w:val="single"/>
        </w:rPr>
      </w:pPr>
    </w:p>
    <w:p w14:paraId="1E34E4E1" w14:textId="12038CAE" w:rsidR="002B467F" w:rsidRPr="002B467F" w:rsidRDefault="002B467F" w:rsidP="002B467F">
      <w:pPr>
        <w:spacing w:after="0"/>
        <w:rPr>
          <w:b/>
          <w:bCs/>
          <w:sz w:val="28"/>
          <w:szCs w:val="28"/>
          <w:u w:val="single"/>
        </w:rPr>
      </w:pPr>
      <w:r w:rsidRPr="002B467F">
        <w:rPr>
          <w:b/>
          <w:bCs/>
          <w:sz w:val="28"/>
          <w:szCs w:val="28"/>
          <w:u w:val="single"/>
        </w:rPr>
        <w:t>Owner(s):</w:t>
      </w:r>
    </w:p>
    <w:p w14:paraId="6E3D3D57" w14:textId="4C03A858" w:rsidR="002B467F" w:rsidRPr="002B467F" w:rsidRDefault="002B467F" w:rsidP="002B467F">
      <w:pPr>
        <w:spacing w:after="0"/>
        <w:rPr>
          <w:sz w:val="24"/>
          <w:szCs w:val="24"/>
        </w:rPr>
      </w:pPr>
      <w:bookmarkStart w:id="0" w:name="_Hlk145592061"/>
      <w:r w:rsidRPr="002B467F">
        <w:rPr>
          <w:sz w:val="24"/>
          <w:szCs w:val="24"/>
        </w:rPr>
        <w:t xml:space="preserve">Raymond E. Taylor, Jr. (DOD 12-6-2014) and wife, Gloria S. Taylor </w:t>
      </w:r>
      <w:bookmarkEnd w:id="0"/>
      <w:r w:rsidRPr="002B467F">
        <w:rPr>
          <w:sz w:val="24"/>
          <w:szCs w:val="24"/>
        </w:rPr>
        <w:t>(</w:t>
      </w:r>
      <w:r w:rsidR="003A67D6">
        <w:rPr>
          <w:sz w:val="24"/>
          <w:szCs w:val="24"/>
        </w:rPr>
        <w:t xml:space="preserve">DOD </w:t>
      </w:r>
      <w:r w:rsidRPr="002B467F">
        <w:rPr>
          <w:sz w:val="24"/>
          <w:szCs w:val="24"/>
        </w:rPr>
        <w:t>10-14-2018)</w:t>
      </w:r>
    </w:p>
    <w:p w14:paraId="1A23B9A8" w14:textId="77777777" w:rsidR="002B467F" w:rsidRPr="003A67D6" w:rsidRDefault="002B467F" w:rsidP="002B467F">
      <w:pPr>
        <w:spacing w:after="0"/>
        <w:rPr>
          <w:b/>
          <w:bCs/>
          <w:sz w:val="28"/>
          <w:szCs w:val="28"/>
          <w:u w:val="single"/>
        </w:rPr>
      </w:pPr>
    </w:p>
    <w:p w14:paraId="3E6715E3" w14:textId="16A0ACB4" w:rsidR="002B467F" w:rsidRPr="002B467F" w:rsidRDefault="002B467F" w:rsidP="002B467F">
      <w:pPr>
        <w:spacing w:after="0"/>
        <w:rPr>
          <w:b/>
          <w:bCs/>
          <w:sz w:val="28"/>
          <w:szCs w:val="28"/>
          <w:u w:val="single"/>
        </w:rPr>
      </w:pPr>
      <w:r w:rsidRPr="002B467F">
        <w:rPr>
          <w:b/>
          <w:bCs/>
          <w:sz w:val="28"/>
          <w:szCs w:val="28"/>
          <w:u w:val="single"/>
        </w:rPr>
        <w:t>Property address:</w:t>
      </w:r>
    </w:p>
    <w:p w14:paraId="13BF72DE" w14:textId="77777777" w:rsidR="002B467F" w:rsidRPr="002B467F" w:rsidRDefault="002B467F" w:rsidP="002B467F">
      <w:pPr>
        <w:spacing w:after="0"/>
        <w:rPr>
          <w:sz w:val="24"/>
          <w:szCs w:val="24"/>
        </w:rPr>
      </w:pPr>
      <w:r w:rsidRPr="002B467F">
        <w:rPr>
          <w:sz w:val="24"/>
          <w:szCs w:val="24"/>
        </w:rPr>
        <w:t xml:space="preserve">322 Unaka Street </w:t>
      </w:r>
    </w:p>
    <w:p w14:paraId="079541EE" w14:textId="77777777" w:rsidR="002B467F" w:rsidRPr="003A67D6" w:rsidRDefault="002B467F" w:rsidP="002B467F">
      <w:pPr>
        <w:spacing w:after="0"/>
        <w:rPr>
          <w:b/>
          <w:bCs/>
          <w:sz w:val="28"/>
          <w:szCs w:val="28"/>
          <w:u w:val="single"/>
        </w:rPr>
      </w:pPr>
    </w:p>
    <w:p w14:paraId="32A67A7A" w14:textId="3F5BDF0D" w:rsidR="002B467F" w:rsidRPr="002B467F" w:rsidRDefault="002B467F" w:rsidP="002B467F">
      <w:pPr>
        <w:spacing w:after="0"/>
        <w:rPr>
          <w:b/>
          <w:bCs/>
          <w:sz w:val="28"/>
          <w:szCs w:val="28"/>
          <w:u w:val="single"/>
        </w:rPr>
      </w:pPr>
      <w:r w:rsidRPr="002B467F">
        <w:rPr>
          <w:b/>
          <w:bCs/>
          <w:sz w:val="28"/>
          <w:szCs w:val="28"/>
          <w:u w:val="single"/>
        </w:rPr>
        <w:t xml:space="preserve">Legal description: </w:t>
      </w:r>
    </w:p>
    <w:p w14:paraId="37B56D44" w14:textId="77777777" w:rsidR="002B467F" w:rsidRPr="002B467F" w:rsidRDefault="002B467F" w:rsidP="002B467F">
      <w:pPr>
        <w:spacing w:after="0"/>
        <w:jc w:val="both"/>
        <w:rPr>
          <w:sz w:val="24"/>
          <w:szCs w:val="24"/>
        </w:rPr>
      </w:pPr>
      <w:r w:rsidRPr="002B467F">
        <w:rPr>
          <w:sz w:val="24"/>
          <w:szCs w:val="24"/>
        </w:rPr>
        <w:t xml:space="preserve">SITUATED in the FIRST (1) Civil District of Anderson County, Tennessee, and within the Town of Clinton, Tennessee, being known as Part of Lots 1, 2, and 3, Block 3, in MILUS BUNCH ADDITION, as shown in Cabinet 1, Envelope 3-A, Anderson County Register's Office, and being more particularly bounded and described as follows: </w:t>
      </w:r>
    </w:p>
    <w:p w14:paraId="462DA677" w14:textId="77777777" w:rsidR="002B467F" w:rsidRPr="002B467F" w:rsidRDefault="002B467F" w:rsidP="002B467F">
      <w:pPr>
        <w:spacing w:after="0"/>
        <w:jc w:val="both"/>
        <w:rPr>
          <w:sz w:val="24"/>
          <w:szCs w:val="24"/>
        </w:rPr>
      </w:pPr>
    </w:p>
    <w:p w14:paraId="6057F81F" w14:textId="77777777" w:rsidR="002B467F" w:rsidRPr="002B467F" w:rsidRDefault="002B467F" w:rsidP="002B467F">
      <w:pPr>
        <w:spacing w:after="0"/>
        <w:jc w:val="both"/>
        <w:rPr>
          <w:sz w:val="24"/>
          <w:szCs w:val="24"/>
        </w:rPr>
      </w:pPr>
      <w:r w:rsidRPr="002B467F">
        <w:rPr>
          <w:sz w:val="24"/>
          <w:szCs w:val="24"/>
        </w:rPr>
        <w:t>BEGINNING at an iron pin, said iron pin marking common corner of Unaka Street with the intersection of Catawba Avenue; thence from said beginning point and along Catawba Avenue, South 47 deg. 45 min. West, 149.51 feet to an iron pin; thence North 46 deg. 55 min. West, 97.43 feet to an iron pin; thence North 22 deg. 07 min. East, 6.70 feet to an iron pin; thence North 48 deg. 14 min. East, 157.06 feet to an iron pin in the line of Unaka Street; thence along Unaka St., South 38 deg. 58 min. East, 98.85 feet to an iron pin, the point of BEGINNING, as shown by survey of Wade B. Nance, dated Sept. 18, 1986, 1 A-4009</w:t>
      </w:r>
    </w:p>
    <w:p w14:paraId="29D6B5C0" w14:textId="77777777" w:rsidR="002B467F" w:rsidRPr="002B467F" w:rsidRDefault="002B467F" w:rsidP="002B467F">
      <w:pPr>
        <w:spacing w:after="0"/>
        <w:jc w:val="both"/>
        <w:rPr>
          <w:sz w:val="24"/>
          <w:szCs w:val="24"/>
        </w:rPr>
      </w:pPr>
    </w:p>
    <w:p w14:paraId="2D073D39" w14:textId="77777777" w:rsidR="002B467F" w:rsidRPr="002B467F" w:rsidRDefault="002B467F" w:rsidP="002B467F">
      <w:pPr>
        <w:spacing w:after="0"/>
        <w:jc w:val="both"/>
        <w:rPr>
          <w:sz w:val="24"/>
          <w:szCs w:val="24"/>
        </w:rPr>
      </w:pPr>
      <w:r w:rsidRPr="002B467F">
        <w:rPr>
          <w:sz w:val="24"/>
          <w:szCs w:val="24"/>
        </w:rPr>
        <w:t xml:space="preserve">BEING the same property conveyed from </w:t>
      </w:r>
      <w:bookmarkStart w:id="1" w:name="_Hlk145590453"/>
      <w:r w:rsidRPr="002B467F">
        <w:rPr>
          <w:sz w:val="24"/>
          <w:szCs w:val="24"/>
        </w:rPr>
        <w:t xml:space="preserve">David G. Bryant, Bob L. Williams, and William E. Stephenson </w:t>
      </w:r>
      <w:bookmarkEnd w:id="1"/>
      <w:r w:rsidRPr="002B467F">
        <w:rPr>
          <w:sz w:val="24"/>
          <w:szCs w:val="24"/>
        </w:rPr>
        <w:t xml:space="preserve">to Raymond E. Taylor, Jr. and wife, Gloria S. Taylor by Warranty Deed dated September 24, </w:t>
      </w:r>
      <w:proofErr w:type="gramStart"/>
      <w:r w:rsidRPr="002B467F">
        <w:rPr>
          <w:sz w:val="24"/>
          <w:szCs w:val="24"/>
        </w:rPr>
        <w:t>1986</w:t>
      </w:r>
      <w:proofErr w:type="gramEnd"/>
      <w:r w:rsidRPr="002B467F">
        <w:rPr>
          <w:sz w:val="24"/>
          <w:szCs w:val="24"/>
        </w:rPr>
        <w:t xml:space="preserve"> and recorded on September 29, 1986 in Deed Book P-16, Page 364, in the Anderson County Register of Deeds Office.</w:t>
      </w:r>
    </w:p>
    <w:p w14:paraId="2909D4D0" w14:textId="77777777" w:rsidR="002B467F" w:rsidRPr="003A67D6" w:rsidRDefault="002B467F" w:rsidP="002B467F">
      <w:pPr>
        <w:spacing w:after="0"/>
        <w:rPr>
          <w:sz w:val="28"/>
          <w:szCs w:val="28"/>
          <w:lang w:bidi="en-US"/>
        </w:rPr>
      </w:pPr>
    </w:p>
    <w:p w14:paraId="7935E8F4" w14:textId="4346328C" w:rsidR="002B467F" w:rsidRPr="002B467F" w:rsidRDefault="002B467F" w:rsidP="002B467F">
      <w:pPr>
        <w:spacing w:after="0"/>
        <w:rPr>
          <w:b/>
          <w:bCs/>
          <w:sz w:val="28"/>
          <w:szCs w:val="28"/>
          <w:u w:val="single"/>
          <w:lang w:bidi="en-US"/>
        </w:rPr>
      </w:pPr>
      <w:r w:rsidRPr="002B467F">
        <w:rPr>
          <w:b/>
          <w:bCs/>
          <w:sz w:val="28"/>
          <w:szCs w:val="28"/>
          <w:u w:val="single"/>
          <w:lang w:bidi="en-US"/>
        </w:rPr>
        <w:t>Probate/estate information:</w:t>
      </w:r>
    </w:p>
    <w:p w14:paraId="2436DE17" w14:textId="77777777" w:rsidR="002B467F" w:rsidRPr="002B467F" w:rsidRDefault="002B467F" w:rsidP="002B467F">
      <w:pPr>
        <w:spacing w:after="0"/>
        <w:rPr>
          <w:sz w:val="24"/>
          <w:szCs w:val="24"/>
          <w:lang w:bidi="en-US"/>
        </w:rPr>
      </w:pPr>
      <w:r w:rsidRPr="002B467F">
        <w:rPr>
          <w:sz w:val="24"/>
          <w:szCs w:val="24"/>
          <w:lang w:bidi="en-US"/>
        </w:rPr>
        <w:t xml:space="preserve">None found. It is believed the heir is Tina Noel Taylor Roach. </w:t>
      </w:r>
    </w:p>
    <w:p w14:paraId="4B9D653E" w14:textId="77777777" w:rsidR="002B467F" w:rsidRPr="003A67D6" w:rsidRDefault="002B467F" w:rsidP="002B467F">
      <w:pPr>
        <w:spacing w:after="0"/>
        <w:rPr>
          <w:b/>
          <w:bCs/>
          <w:sz w:val="28"/>
          <w:szCs w:val="28"/>
          <w:u w:val="single"/>
          <w:lang w:bidi="en-US"/>
        </w:rPr>
      </w:pPr>
    </w:p>
    <w:p w14:paraId="61CC46D4" w14:textId="5069BC14" w:rsidR="002B467F" w:rsidRPr="002B467F" w:rsidRDefault="002B467F" w:rsidP="002B467F">
      <w:pPr>
        <w:spacing w:after="0"/>
        <w:rPr>
          <w:b/>
          <w:bCs/>
          <w:sz w:val="28"/>
          <w:szCs w:val="28"/>
          <w:u w:val="single"/>
          <w:lang w:bidi="en-US"/>
        </w:rPr>
      </w:pPr>
      <w:r w:rsidRPr="002B467F">
        <w:rPr>
          <w:b/>
          <w:bCs/>
          <w:sz w:val="28"/>
          <w:szCs w:val="28"/>
          <w:u w:val="single"/>
          <w:lang w:bidi="en-US"/>
        </w:rPr>
        <w:t>Encumbrances:</w:t>
      </w:r>
    </w:p>
    <w:p w14:paraId="74C62E32" w14:textId="77777777" w:rsidR="002B467F" w:rsidRPr="002B467F" w:rsidRDefault="002B467F" w:rsidP="002B467F">
      <w:pPr>
        <w:spacing w:after="0"/>
        <w:rPr>
          <w:sz w:val="24"/>
          <w:szCs w:val="24"/>
          <w:lang w:bidi="en-US"/>
        </w:rPr>
      </w:pPr>
      <w:r w:rsidRPr="002B467F">
        <w:rPr>
          <w:sz w:val="24"/>
          <w:szCs w:val="24"/>
          <w:lang w:bidi="en-US"/>
        </w:rPr>
        <w:t>None found.</w:t>
      </w:r>
    </w:p>
    <w:p w14:paraId="07E68466" w14:textId="77777777" w:rsidR="006E3D1A" w:rsidRDefault="006E3D1A"/>
    <w:sectPr w:rsidR="006E3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67F"/>
    <w:rsid w:val="002B467F"/>
    <w:rsid w:val="003A67D6"/>
    <w:rsid w:val="006E3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6A60"/>
  <w15:chartTrackingRefBased/>
  <w15:docId w15:val="{981C9E98-6DA8-4731-880A-097FA866E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67F"/>
    <w:rPr>
      <w:rFonts w:ascii="Times New Roman" w:hAnsi="Times New Roman" w:cstheme="majorBidi"/>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95F0D-6B59-441A-80A0-885931D0D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236</Words>
  <Characters>1351</Characters>
  <Application>Microsoft Office Word</Application>
  <DocSecurity>0</DocSecurity>
  <Lines>11</Lines>
  <Paragraphs>3</Paragraphs>
  <ScaleCrop>false</ScaleCrop>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HOLT</dc:creator>
  <cp:keywords/>
  <dc:description/>
  <cp:lastModifiedBy>JANE HOLT</cp:lastModifiedBy>
  <cp:revision>2</cp:revision>
  <dcterms:created xsi:type="dcterms:W3CDTF">2023-10-18T16:10:00Z</dcterms:created>
  <dcterms:modified xsi:type="dcterms:W3CDTF">2023-10-19T19:58:00Z</dcterms:modified>
</cp:coreProperties>
</file>